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518E8" w14:textId="3C0A9325" w:rsidR="00510B74" w:rsidRDefault="00510B74" w:rsidP="00510B74">
      <w:pPr>
        <w:spacing w:line="360" w:lineRule="auto"/>
        <w:rPr>
          <w:rFonts w:ascii="黑体" w:eastAsia="黑体" w:hAnsi="黑体"/>
          <w:color w:val="000000" w:themeColor="text1"/>
          <w:sz w:val="28"/>
          <w:szCs w:val="28"/>
          <w:lang w:eastAsia="zh-CN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  <w:lang w:eastAsia="zh-CN"/>
        </w:rPr>
        <w:t>附件1</w:t>
      </w:r>
    </w:p>
    <w:p w14:paraId="3C5983E7" w14:textId="77777777" w:rsidR="00510B74" w:rsidRDefault="00510B74" w:rsidP="00510B74">
      <w:pPr>
        <w:widowControl w:val="0"/>
        <w:jc w:val="center"/>
        <w:rPr>
          <w:rFonts w:ascii="黑体" w:eastAsia="黑体" w:hAnsi="黑体"/>
          <w:kern w:val="2"/>
          <w:sz w:val="28"/>
          <w:szCs w:val="28"/>
          <w:lang w:eastAsia="zh-CN"/>
        </w:rPr>
      </w:pPr>
      <w:r>
        <w:rPr>
          <w:rFonts w:ascii="黑体" w:eastAsia="黑体" w:hAnsi="黑体" w:hint="eastAsia"/>
          <w:kern w:val="2"/>
          <w:sz w:val="28"/>
          <w:szCs w:val="28"/>
          <w:lang w:eastAsia="zh-CN"/>
        </w:rPr>
        <w:t>东南大学“加快推进教育信息化 全面加强网络安全”</w:t>
      </w:r>
    </w:p>
    <w:p w14:paraId="51260611" w14:textId="77777777" w:rsidR="00510B74" w:rsidRDefault="00510B74" w:rsidP="00510B74">
      <w:pPr>
        <w:widowControl w:val="0"/>
        <w:jc w:val="center"/>
        <w:rPr>
          <w:rFonts w:ascii="黑体" w:eastAsia="黑体" w:hAnsi="黑体"/>
          <w:kern w:val="2"/>
          <w:sz w:val="28"/>
          <w:szCs w:val="28"/>
          <w:lang w:eastAsia="zh-CN"/>
        </w:rPr>
      </w:pPr>
      <w:r>
        <w:rPr>
          <w:rFonts w:ascii="黑体" w:eastAsia="黑体" w:hAnsi="黑体" w:hint="eastAsia"/>
          <w:kern w:val="2"/>
          <w:sz w:val="28"/>
          <w:szCs w:val="28"/>
          <w:lang w:eastAsia="zh-CN"/>
        </w:rPr>
        <w:t>专题网络培训课程列表</w:t>
      </w:r>
    </w:p>
    <w:p w14:paraId="3AC38927" w14:textId="77777777" w:rsidR="00510B74" w:rsidRDefault="00510B74" w:rsidP="00510B74">
      <w:pPr>
        <w:pStyle w:val="1"/>
        <w:spacing w:beforeLines="50" w:before="156" w:beforeAutospacing="0" w:afterLines="50" w:after="156" w:afterAutospacing="0"/>
        <w:jc w:val="center"/>
        <w:rPr>
          <w:rFonts w:ascii="Times New Roman" w:eastAsia="仿宋" w:hAnsi="Times New Roman" w:hint="default"/>
          <w:kern w:val="0"/>
          <w:sz w:val="24"/>
          <w:szCs w:val="24"/>
          <w:lang w:eastAsia="zh-CN"/>
        </w:rPr>
      </w:pPr>
      <w:r>
        <w:rPr>
          <w:rFonts w:ascii="Times New Roman" w:eastAsia="仿宋" w:hAnsi="Times New Roman"/>
          <w:kern w:val="0"/>
          <w:sz w:val="24"/>
          <w:szCs w:val="24"/>
          <w:lang w:eastAsia="zh-CN"/>
        </w:rPr>
        <w:t>管理干部</w:t>
      </w:r>
    </w:p>
    <w:tbl>
      <w:tblPr>
        <w:tblW w:w="85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975"/>
        <w:gridCol w:w="2962"/>
        <w:gridCol w:w="1109"/>
      </w:tblGrid>
      <w:tr w:rsidR="00510B74" w14:paraId="01EDE726" w14:textId="77777777" w:rsidTr="00D37170">
        <w:trPr>
          <w:trHeight w:val="500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61E0" w14:textId="77777777" w:rsidR="00510B74" w:rsidRDefault="00510B74" w:rsidP="00D37170">
            <w:pPr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4BDDE" w14:textId="77777777" w:rsidR="00510B74" w:rsidRDefault="00510B74" w:rsidP="00D37170">
            <w:pPr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主讲人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D248" w14:textId="77777777" w:rsidR="00510B74" w:rsidRDefault="00510B74" w:rsidP="00D37170">
            <w:pPr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职务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4D212" w14:textId="77777777" w:rsidR="00B2568F" w:rsidRDefault="00510B74" w:rsidP="00D37170">
            <w:pPr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时长</w:t>
            </w:r>
          </w:p>
          <w:p w14:paraId="6BF3C588" w14:textId="34B11A90" w:rsidR="00510B74" w:rsidRDefault="00B2568F" w:rsidP="00D37170">
            <w:pPr>
              <w:jc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(分钟</w:t>
            </w:r>
            <w:r>
              <w:rPr>
                <w:rFonts w:ascii="仿宋" w:eastAsia="仿宋" w:hAnsi="仿宋" w:cs="宋体"/>
                <w:b/>
                <w:bCs/>
                <w:lang w:eastAsia="zh-CN"/>
              </w:rPr>
              <w:t>)</w:t>
            </w:r>
          </w:p>
        </w:tc>
      </w:tr>
      <w:tr w:rsidR="00510B74" w14:paraId="2C19ABD5" w14:textId="77777777" w:rsidTr="00D37170">
        <w:trPr>
          <w:trHeight w:val="567"/>
          <w:jc w:val="center"/>
        </w:trPr>
        <w:tc>
          <w:tcPr>
            <w:tcW w:w="8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95048" w14:textId="77777777" w:rsidR="00510B74" w:rsidRDefault="00510B74" w:rsidP="00D37170">
            <w:pPr>
              <w:jc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形势与政策、素养提升、舆情应对、风险防范等内容</w:t>
            </w:r>
          </w:p>
        </w:tc>
      </w:tr>
      <w:tr w:rsidR="00510B74" w14:paraId="35470F9A" w14:textId="77777777" w:rsidTr="00D37170">
        <w:trPr>
          <w:trHeight w:val="567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1D468" w14:textId="77777777" w:rsidR="00510B74" w:rsidRDefault="00510B74" w:rsidP="00D37170">
            <w:pPr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重要行业部门如何依法开展网络安全工作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E854E" w14:textId="77777777" w:rsidR="00510B74" w:rsidRDefault="00510B74" w:rsidP="00D37170">
            <w:pPr>
              <w:jc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郭启全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CCDFC" w14:textId="77777777" w:rsidR="00510B74" w:rsidRDefault="00510B74" w:rsidP="00D37170">
            <w:pPr>
              <w:jc w:val="both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公安部网络安全保卫局总工程师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735C9" w14:textId="77777777" w:rsidR="00510B74" w:rsidRDefault="00510B74" w:rsidP="00D37170">
            <w:pPr>
              <w:jc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70</w:t>
            </w:r>
          </w:p>
        </w:tc>
      </w:tr>
      <w:tr w:rsidR="00510B74" w14:paraId="24FD54FE" w14:textId="77777777" w:rsidTr="00D37170">
        <w:trPr>
          <w:trHeight w:val="567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E478A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维护网络空间主权、安全和发展利益的法治保障——《中华人民共和国网络安全法》介绍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B3347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高  飞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B02D6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全国人大常委会法制工作委员会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8A6A2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66</w:t>
            </w:r>
          </w:p>
        </w:tc>
      </w:tr>
      <w:tr w:rsidR="00510B74" w14:paraId="658FC5F5" w14:textId="77777777" w:rsidTr="00D37170">
        <w:trPr>
          <w:trHeight w:val="567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25A55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以信息化促进教育现代化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425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杨宗凯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E3783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西安电子科技大学校长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454A3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110</w:t>
            </w:r>
          </w:p>
        </w:tc>
      </w:tr>
      <w:tr w:rsidR="00510B74" w14:paraId="52F37354" w14:textId="77777777" w:rsidTr="00D37170">
        <w:trPr>
          <w:trHeight w:val="567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A328D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总体国家安全观下的网络安全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2304D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熊  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3D516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中共中央党校国际战略研究所讲师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2820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111</w:t>
            </w:r>
          </w:p>
        </w:tc>
      </w:tr>
      <w:tr w:rsidR="00510B74" w14:paraId="2B083950" w14:textId="77777777" w:rsidTr="00D37170">
        <w:trPr>
          <w:trHeight w:val="567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321C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大数据时代的个人信息安全挑战与机遇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B38C8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陈兴蜀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E3DF9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四川大学网络空间安全学院常务副院长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C7A2F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90</w:t>
            </w:r>
          </w:p>
        </w:tc>
      </w:tr>
      <w:tr w:rsidR="00510B74" w14:paraId="74658189" w14:textId="77777777" w:rsidTr="00D37170">
        <w:trPr>
          <w:trHeight w:val="567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B7C8A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应急与危机管理领导力建设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5A91B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熊义志</w:t>
            </w:r>
            <w:proofErr w:type="gramEnd"/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524BC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清华大学公共管理学院公共领导力研究中心执行主任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F156B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140</w:t>
            </w:r>
          </w:p>
        </w:tc>
      </w:tr>
      <w:tr w:rsidR="00510B74" w14:paraId="25C1BDCF" w14:textId="77777777" w:rsidTr="00D37170">
        <w:trPr>
          <w:trHeight w:val="567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75289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大数据在应急管理中的应用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65606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顾平安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C839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国家行政学院公共管理教研部教授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3F45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94</w:t>
            </w:r>
          </w:p>
        </w:tc>
      </w:tr>
    </w:tbl>
    <w:p w14:paraId="149B6443" w14:textId="77777777" w:rsidR="00510B74" w:rsidRDefault="00510B74" w:rsidP="00510B74">
      <w:pPr>
        <w:rPr>
          <w:lang w:eastAsia="zh-CN"/>
        </w:rPr>
      </w:pPr>
    </w:p>
    <w:p w14:paraId="2862270F" w14:textId="77777777" w:rsidR="00510B74" w:rsidRDefault="00510B74" w:rsidP="00510B74">
      <w:pPr>
        <w:spacing w:beforeLines="50" w:before="156" w:afterLines="50" w:after="156"/>
        <w:jc w:val="center"/>
        <w:rPr>
          <w:rFonts w:eastAsia="仿宋"/>
          <w:b/>
          <w:lang w:eastAsia="zh-CN"/>
        </w:rPr>
      </w:pPr>
      <w:r>
        <w:rPr>
          <w:rFonts w:eastAsia="仿宋" w:hint="eastAsia"/>
          <w:b/>
          <w:lang w:eastAsia="zh-CN"/>
        </w:rPr>
        <w:t>技术人员</w:t>
      </w:r>
    </w:p>
    <w:tbl>
      <w:tblPr>
        <w:tblW w:w="858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975"/>
        <w:gridCol w:w="2947"/>
        <w:gridCol w:w="1125"/>
      </w:tblGrid>
      <w:tr w:rsidR="00510B74" w14:paraId="56B1FC28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13BEF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1AF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主讲人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AE35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职务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930D" w14:textId="77777777" w:rsidR="00B2568F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时长</w:t>
            </w:r>
          </w:p>
          <w:p w14:paraId="1F4FE286" w14:textId="160BA228" w:rsidR="00510B74" w:rsidRDefault="00B2568F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（分钟）</w:t>
            </w:r>
          </w:p>
        </w:tc>
      </w:tr>
      <w:tr w:rsidR="00510B74" w14:paraId="38C02E57" w14:textId="77777777" w:rsidTr="00D37170">
        <w:trPr>
          <w:trHeight w:val="567"/>
          <w:jc w:val="center"/>
        </w:trPr>
        <w:tc>
          <w:tcPr>
            <w:tcW w:w="8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35D55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形势与政策、素养提升、技术与防护、开发与运营等内容</w:t>
            </w:r>
          </w:p>
        </w:tc>
      </w:tr>
      <w:tr w:rsidR="00510B74" w14:paraId="15917702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E9CBE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维护网络空间主权、安全和发展利益的法治保障——《中华人民共和国网络安全法》介绍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FF666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高  飞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C6492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全国人大常委会法制工作委员会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13BF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66</w:t>
            </w:r>
          </w:p>
        </w:tc>
      </w:tr>
      <w:tr w:rsidR="00510B74" w14:paraId="32781642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F3B6E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以信息化促进教育现代化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7AB2C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杨宗凯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EAA60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西安电子科技大学校长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F43A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110</w:t>
            </w:r>
          </w:p>
        </w:tc>
      </w:tr>
      <w:tr w:rsidR="00510B74" w14:paraId="5904827E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ABCDD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总体国家安全观下的网络安全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50CA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熊  洁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41B72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中共中央党校国际战略研究所讲师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D9185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111</w:t>
            </w:r>
          </w:p>
        </w:tc>
      </w:tr>
      <w:tr w:rsidR="00510B74" w14:paraId="2CD05062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FA2F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智慧校园与未来学校建设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0B1D1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任友群</w:t>
            </w:r>
            <w:proofErr w:type="gram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8979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教育部教育信息化专家组秘书长、华东师范大学教授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CC0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50</w:t>
            </w:r>
          </w:p>
        </w:tc>
      </w:tr>
      <w:tr w:rsidR="00510B74" w14:paraId="04203357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894A5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lastRenderedPageBreak/>
              <w:t>深度网络安全防御经验分享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5E00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 xml:space="preserve">田  </w:t>
            </w: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磊</w:t>
            </w:r>
            <w:proofErr w:type="gram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1FA98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中国航空规划设计研究总院运维服务安全室主任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775D5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104</w:t>
            </w:r>
          </w:p>
        </w:tc>
      </w:tr>
      <w:tr w:rsidR="00510B74" w14:paraId="10343A6E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E449B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教育行业网络安全监测预警分析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ACA65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 xml:space="preserve">杨  </w:t>
            </w: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渤</w:t>
            </w:r>
            <w:proofErr w:type="gram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36798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教育部网络安全服务商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A296F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65</w:t>
            </w:r>
          </w:p>
        </w:tc>
      </w:tr>
      <w:tr w:rsidR="00510B74" w14:paraId="533BA268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23CCB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教育管理公共服务平台与网络安全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2FF60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曾德华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BF896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教育部教育管理信息中心主任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C9638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101</w:t>
            </w:r>
          </w:p>
        </w:tc>
      </w:tr>
      <w:tr w:rsidR="00510B74" w14:paraId="5763C8B3" w14:textId="77777777" w:rsidTr="00D37170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2553C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基于密码技术构建教育行业网络信任体系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CB663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李述胜</w:t>
            </w:r>
            <w:proofErr w:type="gram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DDAC5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北京CA 行业事业部总经理，高级工程师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E7323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25</w:t>
            </w:r>
          </w:p>
        </w:tc>
      </w:tr>
    </w:tbl>
    <w:p w14:paraId="2A176F2B" w14:textId="77777777" w:rsidR="00510B74" w:rsidRDefault="00510B74" w:rsidP="00510B74">
      <w:pPr>
        <w:rPr>
          <w:lang w:eastAsia="zh-CN"/>
        </w:rPr>
      </w:pPr>
    </w:p>
    <w:p w14:paraId="60108CED" w14:textId="77777777" w:rsidR="00510B74" w:rsidRDefault="00510B74" w:rsidP="00510B74">
      <w:pPr>
        <w:spacing w:beforeLines="50" w:before="156" w:afterLines="50" w:after="156"/>
        <w:jc w:val="center"/>
        <w:rPr>
          <w:rFonts w:eastAsia="仿宋"/>
          <w:b/>
          <w:lang w:eastAsia="zh-CN"/>
        </w:rPr>
      </w:pPr>
      <w:r>
        <w:rPr>
          <w:rFonts w:eastAsia="仿宋" w:hint="eastAsia"/>
          <w:b/>
          <w:lang w:eastAsia="zh-CN"/>
        </w:rPr>
        <w:t>专职教师</w:t>
      </w:r>
    </w:p>
    <w:tbl>
      <w:tblPr>
        <w:tblW w:w="85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1000"/>
        <w:gridCol w:w="2950"/>
        <w:gridCol w:w="1060"/>
      </w:tblGrid>
      <w:tr w:rsidR="00510B74" w14:paraId="6C1E9207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B44CC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课程名称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B4B1B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主讲人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3488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职务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0D62B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时长</w:t>
            </w:r>
          </w:p>
          <w:p w14:paraId="48652A8F" w14:textId="135A1F61" w:rsidR="00B2568F" w:rsidRDefault="00B2568F" w:rsidP="00D37170">
            <w:pPr>
              <w:jc w:val="center"/>
              <w:textAlignment w:val="center"/>
              <w:rPr>
                <w:rFonts w:ascii="仿宋" w:eastAsia="仿宋" w:hAnsi="仿宋" w:cs="宋体" w:hint="eastAsia"/>
                <w:b/>
                <w:bCs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（分钟）</w:t>
            </w:r>
            <w:bookmarkStart w:id="0" w:name="_GoBack"/>
            <w:bookmarkEnd w:id="0"/>
          </w:p>
        </w:tc>
      </w:tr>
      <w:tr w:rsidR="00510B74" w14:paraId="67805E72" w14:textId="77777777" w:rsidTr="00D37170">
        <w:trPr>
          <w:trHeight w:val="567"/>
          <w:jc w:val="center"/>
        </w:trPr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50DD4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eastAsia="zh-CN"/>
              </w:rPr>
              <w:t>形势与政策、素养提升、技术与教育、技术与教学等内容</w:t>
            </w:r>
          </w:p>
        </w:tc>
      </w:tr>
      <w:tr w:rsidR="00510B74" w14:paraId="2B53F5E3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32ED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维护网络空间主权、安全和发展利益的法治保障——《中华人民共和国网络安全法》介绍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27D13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高  飞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5069C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全国人大常委会法制工作委员会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B7E2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66</w:t>
            </w:r>
          </w:p>
        </w:tc>
      </w:tr>
      <w:tr w:rsidR="00510B74" w14:paraId="7ED7710B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DD35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以信息化促进教育现代化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F08A1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杨宗凯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AE22D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西安电子科技大学校长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3C272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110</w:t>
            </w:r>
          </w:p>
        </w:tc>
      </w:tr>
      <w:tr w:rsidR="00510B74" w14:paraId="7765F0DA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8A6D6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总体国家安全观下的网络安全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532B1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熊  洁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666B3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中共中央党校国际战略研究所讲师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EB5EC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111</w:t>
            </w:r>
          </w:p>
        </w:tc>
      </w:tr>
      <w:tr w:rsidR="00510B74" w14:paraId="72606DEE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DE66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教育信息化发展趋势及我国教育信息化战略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1A4A1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曾德华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8975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教育部教育管理信息中心副主任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7269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101</w:t>
            </w:r>
          </w:p>
        </w:tc>
      </w:tr>
      <w:tr w:rsidR="00510B74" w14:paraId="10F8988B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6460F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教育APP个人信息保护与新</w:t>
            </w: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等保合规</w:t>
            </w:r>
            <w:proofErr w:type="gramEnd"/>
            <w:r>
              <w:rPr>
                <w:rFonts w:ascii="仿宋" w:eastAsia="仿宋" w:hAnsi="仿宋" w:cs="宋体" w:hint="eastAsia"/>
                <w:lang w:eastAsia="zh-CN"/>
              </w:rPr>
              <w:t>要求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A9E5F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贝松涛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A4BCB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北京梆梆安全高级安全咨询顾问，网络安全专家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AE2C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39</w:t>
            </w:r>
          </w:p>
        </w:tc>
      </w:tr>
      <w:tr w:rsidR="00510B74" w14:paraId="21BAF66F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0B5B5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数字化教育教学资源的开发与应用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7B6D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任友群</w:t>
            </w:r>
            <w:proofErr w:type="gram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E715C" w14:textId="77777777" w:rsidR="00510B74" w:rsidRDefault="00510B74" w:rsidP="00D37170">
            <w:pPr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教育部教育信息化专家组秘书长、华东师范大学教授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F97AF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27</w:t>
            </w:r>
          </w:p>
        </w:tc>
      </w:tr>
      <w:tr w:rsidR="00510B74" w14:paraId="174A7C21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CBC58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“互联网+”视野下信息技术与教学融合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24266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董宏建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395D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北京理工大学远程教育学院教育技术研究所所长、副教授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79DB9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96</w:t>
            </w:r>
          </w:p>
        </w:tc>
      </w:tr>
      <w:tr w:rsidR="00510B74" w14:paraId="5A03E5F8" w14:textId="77777777" w:rsidTr="00D37170">
        <w:trPr>
          <w:trHeight w:val="567"/>
          <w:jc w:val="center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8C120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人工智能驱动数字未来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5B8DF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proofErr w:type="gramStart"/>
            <w:r>
              <w:rPr>
                <w:rFonts w:ascii="仿宋" w:eastAsia="仿宋" w:hAnsi="仿宋" w:cs="宋体" w:hint="eastAsia"/>
                <w:lang w:eastAsia="zh-CN"/>
              </w:rPr>
              <w:t>廖</w:t>
            </w:r>
            <w:proofErr w:type="gramEnd"/>
            <w:r>
              <w:rPr>
                <w:rFonts w:ascii="仿宋" w:eastAsia="仿宋" w:hAnsi="仿宋" w:cs="宋体" w:hint="eastAsia"/>
                <w:lang w:eastAsia="zh-CN"/>
              </w:rPr>
              <w:t xml:space="preserve">  军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23175" w14:textId="77777777" w:rsidR="00510B74" w:rsidRDefault="00510B74" w:rsidP="00D37170">
            <w:pPr>
              <w:jc w:val="both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中国联通网络技术研究院人工智能总监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254D" w14:textId="77777777" w:rsidR="00510B74" w:rsidRDefault="00510B74" w:rsidP="00D37170">
            <w:pPr>
              <w:jc w:val="center"/>
              <w:textAlignment w:val="center"/>
              <w:rPr>
                <w:rFonts w:ascii="仿宋" w:eastAsia="仿宋" w:hAnsi="仿宋" w:cs="宋体"/>
                <w:lang w:eastAsia="zh-CN"/>
              </w:rPr>
            </w:pPr>
            <w:r>
              <w:rPr>
                <w:rFonts w:ascii="仿宋" w:eastAsia="仿宋" w:hAnsi="仿宋" w:cs="宋体" w:hint="eastAsia"/>
                <w:lang w:eastAsia="zh-CN"/>
              </w:rPr>
              <w:t>11</w:t>
            </w:r>
          </w:p>
        </w:tc>
      </w:tr>
    </w:tbl>
    <w:p w14:paraId="629A439E" w14:textId="77777777" w:rsidR="00510B74" w:rsidRDefault="00510B74" w:rsidP="00510B74">
      <w:pPr>
        <w:rPr>
          <w:lang w:eastAsia="zh-CN"/>
        </w:rPr>
      </w:pPr>
    </w:p>
    <w:p w14:paraId="5320ED26" w14:textId="77777777" w:rsidR="00510B74" w:rsidRDefault="00510B74" w:rsidP="00510B74">
      <w:pPr>
        <w:rPr>
          <w:rFonts w:ascii="仿宋" w:eastAsia="仿宋" w:hAnsi="仿宋" w:cs="仿宋"/>
          <w:color w:val="000000"/>
          <w:szCs w:val="21"/>
          <w:lang w:eastAsia="zh-CN"/>
        </w:rPr>
      </w:pPr>
      <w:r>
        <w:rPr>
          <w:rFonts w:ascii="仿宋" w:eastAsia="仿宋" w:hAnsi="仿宋" w:cs="仿宋" w:hint="eastAsia"/>
          <w:color w:val="000000"/>
          <w:szCs w:val="21"/>
          <w:lang w:eastAsia="zh-CN"/>
        </w:rPr>
        <w:t>说明：1.个别课程或稍有调整，请以平台最终发布课程为准；</w:t>
      </w:r>
    </w:p>
    <w:p w14:paraId="3136A219" w14:textId="77777777" w:rsidR="00510B74" w:rsidRDefault="00510B74" w:rsidP="00510B74">
      <w:pPr>
        <w:ind w:firstLineChars="300" w:firstLine="720"/>
        <w:rPr>
          <w:rFonts w:eastAsia="黑体" w:cs="仿宋_GB231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szCs w:val="21"/>
          <w:lang w:eastAsia="zh-CN"/>
        </w:rPr>
        <w:t>2.课程主讲人职务为课程录制时的职务。</w:t>
      </w:r>
    </w:p>
    <w:p w14:paraId="12282336" w14:textId="77777777" w:rsidR="00565D02" w:rsidRDefault="00565D02">
      <w:pPr>
        <w:rPr>
          <w:lang w:eastAsia="zh-CN"/>
        </w:rPr>
      </w:pPr>
    </w:p>
    <w:sectPr w:rsidR="0056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522F" w14:textId="77777777" w:rsidR="00EB7BA5" w:rsidRDefault="00EB7BA5" w:rsidP="00510B74">
      <w:r>
        <w:separator/>
      </w:r>
    </w:p>
  </w:endnote>
  <w:endnote w:type="continuationSeparator" w:id="0">
    <w:p w14:paraId="65B0DC9D" w14:textId="77777777" w:rsidR="00EB7BA5" w:rsidRDefault="00EB7BA5" w:rsidP="0051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56099" w14:textId="77777777" w:rsidR="00EB7BA5" w:rsidRDefault="00EB7BA5" w:rsidP="00510B74">
      <w:r>
        <w:separator/>
      </w:r>
    </w:p>
  </w:footnote>
  <w:footnote w:type="continuationSeparator" w:id="0">
    <w:p w14:paraId="7B3FB537" w14:textId="77777777" w:rsidR="00EB7BA5" w:rsidRDefault="00EB7BA5" w:rsidP="0051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B36"/>
    <w:rsid w:val="00510B74"/>
    <w:rsid w:val="00565D02"/>
    <w:rsid w:val="00B2568F"/>
    <w:rsid w:val="00DB0B36"/>
    <w:rsid w:val="00E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F56403"/>
  <w15:chartTrackingRefBased/>
  <w15:docId w15:val="{01A8B751-EFA6-4CD3-9521-93E7B15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10B74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0B74"/>
    <w:pPr>
      <w:spacing w:before="100" w:beforeAutospacing="1" w:after="100" w:afterAutospacing="1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B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B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B7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10B74"/>
    <w:rPr>
      <w:rFonts w:ascii="宋体" w:hAnsi="宋体" w:cs="Times New Roman"/>
      <w:b/>
      <w:kern w:val="44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yjzhang</cp:lastModifiedBy>
  <cp:revision>3</cp:revision>
  <dcterms:created xsi:type="dcterms:W3CDTF">2020-08-13T06:23:00Z</dcterms:created>
  <dcterms:modified xsi:type="dcterms:W3CDTF">2020-08-19T12:28:00Z</dcterms:modified>
</cp:coreProperties>
</file>